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360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Guilherme Bermeo</w:t>
      </w:r>
    </w:p>
    <w:p w:rsidR="00000000" w:rsidDel="00000000" w:rsidP="00000000" w:rsidRDefault="00000000" w:rsidRPr="00000000" w14:paraId="00000002">
      <w:pPr>
        <w:spacing w:after="0" w:line="240" w:lineRule="auto"/>
        <w:ind w:left="360" w:firstLine="0"/>
        <w:jc w:val="center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  <w:t xml:space="preserve">Toronto, ON | (647) 998-2237 </w:t>
      </w:r>
      <w:r w:rsidDel="00000000" w:rsidR="00000000" w:rsidRPr="00000000">
        <w:rPr>
          <w:rtl w:val="0"/>
        </w:rPr>
        <w:t xml:space="preserve">| </w:t>
      </w:r>
      <w:hyperlink r:id="rId7">
        <w:r w:rsidDel="00000000" w:rsidR="00000000" w:rsidRPr="00000000">
          <w:rPr>
            <w:u w:val="single"/>
            <w:rtl w:val="0"/>
          </w:rPr>
          <w:t xml:space="preserve">gm@bermeo.dev</w:t>
        </w:r>
      </w:hyperlink>
      <w:r w:rsidDel="00000000" w:rsidR="00000000" w:rsidRPr="00000000">
        <w:rPr>
          <w:rtl w:val="0"/>
        </w:rPr>
        <w:t xml:space="preserve"> | </w:t>
      </w:r>
      <w:hyperlink r:id="rId8">
        <w:r w:rsidDel="00000000" w:rsidR="00000000" w:rsidRPr="00000000">
          <w:rPr>
            <w:u w:val="single"/>
            <w:rtl w:val="0"/>
          </w:rPr>
          <w:t xml:space="preserve">https://www.linkedin.com/in/gmbermeo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360" w:firstLine="0"/>
        <w:jc w:val="center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40" w:line="259" w:lineRule="auto"/>
        <w:jc w:val="both"/>
        <w:rPr/>
      </w:pPr>
      <w:bookmarkStart w:colFirst="0" w:colLast="0" w:name="_heading=h.lwcakphvcr3c" w:id="0"/>
      <w:bookmarkEnd w:id="0"/>
      <w:r w:rsidDel="00000000" w:rsidR="00000000" w:rsidRPr="00000000">
        <w:rPr>
          <w:rtl w:val="0"/>
        </w:rPr>
        <w:t xml:space="preserve">CAREER SUMMARY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rtl w:val="0"/>
        </w:rPr>
        <w:t xml:space="preserve">Multilingual</w:t>
      </w:r>
      <w:r w:rsidDel="00000000" w:rsidR="00000000" w:rsidRPr="00000000">
        <w:rPr>
          <w:b w:val="1"/>
          <w:bCs w:val="1"/>
          <w:rtl w:val="0"/>
        </w:rPr>
        <w:t xml:space="preserve"> Senior Software Engineer</w:t>
      </w:r>
      <w:r w:rsidDel="00000000" w:rsidR="00000000" w:rsidRPr="00000000">
        <w:rPr>
          <w:rtl w:val="0"/>
        </w:rPr>
        <w:t xml:space="preserve"> with over 10 years of experience delivering high-performance web applications and modernizing legacy systems for large-scale governmental and financial sectors. </w:t>
      </w:r>
      <w:r w:rsidDel="00000000" w:rsidR="00000000" w:rsidRPr="00000000">
        <w:rPr>
          <w:b w:val="1"/>
          <w:bCs w:val="1"/>
          <w:rtl w:val="0"/>
        </w:rPr>
        <w:t xml:space="preserve">Certified Google Associate Cloud Engineer</w:t>
      </w:r>
      <w:r w:rsidDel="00000000" w:rsidR="00000000" w:rsidRPr="00000000">
        <w:rPr>
          <w:rtl w:val="0"/>
        </w:rPr>
        <w:t xml:space="preserve"> with expertise in cloud infrastructure, containerization, and orchestration. Proven track record in architecting scalable front-end solutions using React, Next.js, and TypeScript, combining deep technical expertise with </w:t>
      </w:r>
      <w:r w:rsidDel="00000000" w:rsidR="00000000" w:rsidRPr="00000000">
        <w:rPr>
          <w:b w:val="1"/>
          <w:bCs w:val="1"/>
          <w:rtl w:val="0"/>
        </w:rPr>
        <w:t xml:space="preserve">UX/UI design</w:t>
      </w:r>
      <w:r w:rsidDel="00000000" w:rsidR="00000000" w:rsidRPr="00000000">
        <w:rPr>
          <w:rtl w:val="0"/>
        </w:rPr>
        <w:t xml:space="preserve"> experience.</w:t>
      </w:r>
    </w:p>
    <w:p w:rsidR="00000000" w:rsidDel="00000000" w:rsidP="00000000" w:rsidRDefault="00000000" w:rsidRPr="00000000" w14:paraId="00000006">
      <w:pPr>
        <w:spacing w:after="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rPr/>
      </w:pPr>
      <w:bookmarkStart w:colFirst="0" w:colLast="0" w:name="_heading=h.hum7v9lw7b6" w:id="1"/>
      <w:bookmarkEnd w:id="1"/>
      <w:r w:rsidDel="00000000" w:rsidR="00000000" w:rsidRPr="00000000">
        <w:rPr>
          <w:rtl w:val="0"/>
        </w:rPr>
        <w:t xml:space="preserve">HIGHLIGHTS OF QUALIFICATIONS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rtl w:val="0"/>
        </w:rPr>
        <w:t xml:space="preserve">Senior Software Engineer with 10+ years of experience modernizing legacy systems and delivering high-performance web applications for large-scale governmental and financial sectors.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rtl w:val="0"/>
        </w:rPr>
        <w:t xml:space="preserve">Advanced proficiency in modern JavaScript ecosystems (TypeScript, React.js, Next.js), supported by a Google Associate Cloud Engineer certification.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rtl w:val="0"/>
        </w:rPr>
        <w:t xml:space="preserve">Highly experienced in Agile SCRUM methodologies and the rigorous application of Clean Code principles to build scalable, maintainable architectures.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rtl w:val="0"/>
        </w:rPr>
        <w:t xml:space="preserve">Multidisciplinary background combining front-end engineering with seven years of UX/UI design experience to seamlessly translate high-fidelity prototypes into responsive code.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rtl w:val="0"/>
        </w:rPr>
        <w:t xml:space="preserve">Fluent in Portuguese; Professional Working Proficiency in French; Basic Proficiency in Spanish.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after="0" w:line="240" w:lineRule="auto"/>
        <w:rPr/>
      </w:pPr>
      <w:bookmarkStart w:colFirst="0" w:colLast="0" w:name="_heading=h.q3xbnflkq3wp" w:id="2"/>
      <w:bookmarkEnd w:id="2"/>
      <w:r w:rsidDel="00000000" w:rsidR="00000000" w:rsidRPr="00000000">
        <w:rPr>
          <w:rtl w:val="0"/>
        </w:rPr>
        <w:t xml:space="preserve">TECHNICAL SKILLS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Web Development</w:t>
      </w:r>
      <w:r w:rsidDel="00000000" w:rsidR="00000000" w:rsidRPr="00000000">
        <w:rPr>
          <w:rtl w:val="0"/>
        </w:rPr>
        <w:t xml:space="preserve">: TypeScript, JavaScript, HTML5, CSS3, SASS, PHP, C#.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Frameworks &amp; Libraries</w:t>
      </w:r>
      <w:r w:rsidDel="00000000" w:rsidR="00000000" w:rsidRPr="00000000">
        <w:rPr>
          <w:rtl w:val="0"/>
        </w:rPr>
        <w:t xml:space="preserve">: React.js, Next.js, Vue.js, Angular, Nest.js, Blazor, Material-UI (MUI), Tailwind CSS, Bootstrap, TanStack Query, React Native.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Cloud &amp; DevOps</w:t>
      </w:r>
      <w:r w:rsidDel="00000000" w:rsidR="00000000" w:rsidRPr="00000000">
        <w:rPr>
          <w:rtl w:val="0"/>
        </w:rPr>
        <w:t xml:space="preserve">: Google Cloud Platform, Docker, Rancher, Azure DevOps, Vercel, GitLab CI/CD, SonarQube.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Databases</w:t>
      </w:r>
      <w:r w:rsidDel="00000000" w:rsidR="00000000" w:rsidRPr="00000000">
        <w:rPr>
          <w:rtl w:val="0"/>
        </w:rPr>
        <w:t xml:space="preserve">: Oracle SQL, Microsoft SQL Server, MySQL.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Design</w:t>
      </w:r>
      <w:r w:rsidDel="00000000" w:rsidR="00000000" w:rsidRPr="00000000">
        <w:rPr>
          <w:rtl w:val="0"/>
        </w:rPr>
        <w:t xml:space="preserve">: Figma, GIMP, Adobe Illustrator, Sketch, Adobe XD, Axure RP.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pacing w:after="40" w:line="259" w:lineRule="auto"/>
        <w:jc w:val="both"/>
        <w:rPr/>
      </w:pPr>
      <w:bookmarkStart w:colFirst="0" w:colLast="0" w:name="_heading=h.fc77hwqooi5" w:id="3"/>
      <w:bookmarkEnd w:id="3"/>
      <w:r w:rsidDel="00000000" w:rsidR="00000000" w:rsidRPr="00000000">
        <w:rPr>
          <w:rtl w:val="0"/>
        </w:rPr>
        <w:t xml:space="preserve">PROFESSIONAL EXPERIENCE</w:t>
      </w:r>
    </w:p>
    <w:p w:rsidR="00000000" w:rsidDel="00000000" w:rsidP="00000000" w:rsidRDefault="00000000" w:rsidRPr="00000000" w14:paraId="00000016">
      <w:pPr>
        <w:spacing w:after="0" w:line="259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Senior Software Engineer</w:t>
        <w:tab/>
        <w:tab/>
        <w:tab/>
        <w:tab/>
        <w:tab/>
        <w:tab/>
        <w:tab/>
        <w:t xml:space="preserve">      </w:t>
      </w:r>
      <w:r w:rsidDel="00000000" w:rsidR="00000000" w:rsidRPr="00000000">
        <w:rPr>
          <w:rtl w:val="0"/>
        </w:rPr>
        <w:t xml:space="preserve">Dec 2023 - Present</w:t>
      </w:r>
    </w:p>
    <w:p w:rsidR="00000000" w:rsidDel="00000000" w:rsidP="00000000" w:rsidRDefault="00000000" w:rsidRPr="00000000" w14:paraId="00000017">
      <w:pPr>
        <w:spacing w:after="0" w:line="259" w:lineRule="auto"/>
        <w:jc w:val="both"/>
        <w:rPr/>
      </w:pPr>
      <w:r w:rsidDel="00000000" w:rsidR="00000000" w:rsidRPr="00000000">
        <w:rPr>
          <w:rtl w:val="0"/>
        </w:rPr>
        <w:t xml:space="preserve">First Decision, Brasília, Brazil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rtl w:val="0"/>
        </w:rPr>
        <w:t xml:space="preserve">Lead the front-end architecture for the Sistema Integrado de Gestão e Acompanhamento de Processos (SuperSIGA) using Next.js 16 and Zod to manage complex legal workflows.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rtl w:val="0"/>
        </w:rPr>
        <w:t xml:space="preserve">Enforce rigorous code quality and maintain automated CI/CD pipelines within GitLab using SonarQube and strict ESLint rules to minimize technical debt.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rtl w:val="0"/>
        </w:rPr>
        <w:t xml:space="preserve">Engineered an automated Python ETL ecosystem, HarpIA, for the Attorney-General’s Office using SQLAlchemy and Apache Airflow, reducing data processing time from hours to minutes.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rtl w:val="0"/>
        </w:rPr>
        <w:t xml:space="preserve">Architected data-fetching and caching layers utilizing TanStack Query, optimizing API interactions and reducing payload overhead by approximately 30 per cent.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="240" w:lineRule="auto"/>
        <w:ind w:left="708.6614173228347" w:hanging="360"/>
        <w:jc w:val="both"/>
        <w:rPr/>
      </w:pPr>
      <w:r w:rsidDel="00000000" w:rsidR="00000000" w:rsidRPr="00000000">
        <w:rPr>
          <w:rtl w:val="0"/>
        </w:rPr>
        <w:t xml:space="preserve">Developed the successful digital transformation of "Novo Promoção," a nationwide legal platform, by migrating the system from a legacy .NET infrastructure to Next.js 15, reducing technical debt by 60 per cent and accelerating critical legal workflows.</w:t>
      </w:r>
    </w:p>
    <w:p w:rsidR="00000000" w:rsidDel="00000000" w:rsidP="00000000" w:rsidRDefault="00000000" w:rsidRPr="00000000" w14:paraId="0000001D">
      <w:pPr>
        <w:pStyle w:val="Heading1"/>
        <w:rPr/>
      </w:pPr>
      <w:bookmarkStart w:colFirst="0" w:colLast="0" w:name="_heading=h.koizs97wilgr" w:id="4"/>
      <w:bookmarkEnd w:id="4"/>
      <w:r w:rsidDel="00000000" w:rsidR="00000000" w:rsidRPr="00000000">
        <w:rPr>
          <w:rtl w:val="0"/>
        </w:rPr>
        <w:t xml:space="preserve">PROFESSIONAL EXPERIENCE (CONTINUED)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Front-end Developer &amp; UX Consultant</w:t>
      </w:r>
      <w:r w:rsidDel="00000000" w:rsidR="00000000" w:rsidRPr="00000000">
        <w:rPr>
          <w:rtl w:val="0"/>
        </w:rPr>
        <w:tab/>
        <w:tab/>
        <w:tab/>
        <w:tab/>
        <w:tab/>
        <w:t xml:space="preserve">April 2023 - Nov 2024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TTY2000, Brasília, Brazil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line="24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Co-engineered the Performance Management System (PGD 2.5) for the Attorney-General’s Office, utilizing React and Next.js 13 to support remote work policies for over 10,000 public servants.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line="24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Refactored legacy PHP front-ends into modular React components, accelerating feature delivery by reducing prototyping time from one week to two days.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line="24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Developed front-end components for the "AGU.Legis" C# system using Blazor and MudBlazor, centralizing over 30 years of legislative publications for public access.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line="24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Partnered with UX designers to translate high-fidelity wireframes into responsive interfaces, maintaining 100 per cent design fidelity.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UX Designer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Sept 2018 - Sept 2022</w:t>
      </w:r>
    </w:p>
    <w:p w:rsidR="00000000" w:rsidDel="00000000" w:rsidP="00000000" w:rsidRDefault="00000000" w:rsidRPr="00000000" w14:paraId="00000026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Attorney General's Office (AGU), Brasília,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line="24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Modernized internal systems using HTML5, CSS3, and TypeScript, extending the lifespan of critical government software dating back to the early 2000s.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line="24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Designed high-fidelity prototypes for the "App Escola da AGU" mobile and desktop app, facilitating event registration for 11,000 members.</w:t>
      </w:r>
    </w:p>
    <w:p w:rsidR="00000000" w:rsidDel="00000000" w:rsidP="00000000" w:rsidRDefault="00000000" w:rsidRPr="00000000" w14:paraId="00000029">
      <w:pPr>
        <w:spacing w:after="0" w:lin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UX Designer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April 2015 - Sept 2018</w:t>
      </w:r>
    </w:p>
    <w:p w:rsidR="00000000" w:rsidDel="00000000" w:rsidP="00000000" w:rsidRDefault="00000000" w:rsidRPr="00000000" w14:paraId="0000002B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BB Tecnologia e Serviços, Brasília, Brazil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line="24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Led UI/UX design and interaction patterns for the Banco do Brasil mobile application (50M+ downloads), focusing on user retention and visual identity across iOS, Android, and Windows Phone operating systems.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line="240" w:lineRule="auto"/>
        <w:ind w:left="708.6614173228347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Developed complex banking interfaces using Axure RP and Figma, validating design decisions through A/B testing and user research.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EDUCATION</w:t>
      </w:r>
    </w:p>
    <w:p w:rsidR="00000000" w:rsidDel="00000000" w:rsidP="00000000" w:rsidRDefault="00000000" w:rsidRPr="00000000" w14:paraId="00000030">
      <w:pPr>
        <w:spacing w:after="4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Graduate Specialization in Digital Game Development</w:t>
        <w:tab/>
        <w:tab/>
        <w:tab/>
        <w:tab/>
        <w:tab/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2023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Faculdade UniBF, Paraíso do Norte, Brazil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Graduate Specialization in Public Relations, Advertising &amp; Applied Communication</w:t>
        <w:tab/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2021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Faculdade UniBF, Paraíso do Norte, Brazil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Technology Degree in Systems Analysis &amp; Development</w:t>
        <w:tab/>
        <w:tab/>
        <w:tab/>
        <w:tab/>
        <w:tab/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2014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Faculdade Cathedral, Boa Vista, Brazil</w:t>
      </w:r>
    </w:p>
    <w:p w:rsidR="00000000" w:rsidDel="00000000" w:rsidP="00000000" w:rsidRDefault="00000000" w:rsidRPr="00000000" w14:paraId="00000038">
      <w:pPr>
        <w:spacing w:after="0" w:line="25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40" w:line="259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CERTIFICATIONS AND OTHER PROFESSIONAL DEVELOPMENT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line="240" w:lineRule="auto"/>
        <w:ind w:left="708.661417322834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Associate Cloud Engineer Certification,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Google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 xml:space="preserve">    2025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0" w:line="240" w:lineRule="auto"/>
        <w:ind w:left="708.661417322834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Scrum Foundation Professional Certificate, CertiProf</w:t>
        <w:tab/>
        <w:tab/>
        <w:tab/>
        <w:tab/>
        <w:t xml:space="preserve">    2019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1440" w:top="1440" w:left="1440" w:right="1440" w:header="432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right"/>
      <w:rPr>
        <w:color w:val="000000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spacing w:after="0" w:line="240" w:lineRule="auto"/>
      <w:ind w:left="360" w:firstLine="0"/>
      <w:jc w:val="center"/>
      <w:rPr>
        <w:b w:val="1"/>
        <w:bCs w:val="1"/>
        <w:sz w:val="36"/>
        <w:szCs w:val="36"/>
      </w:rPr>
    </w:pPr>
    <w:r w:rsidDel="00000000" w:rsidR="00000000" w:rsidRPr="00000000">
      <w:rPr>
        <w:b w:val="1"/>
        <w:bCs w:val="1"/>
        <w:sz w:val="36"/>
        <w:szCs w:val="36"/>
        <w:rtl w:val="0"/>
      </w:rPr>
      <w:t xml:space="preserve">Guilherme Bermeo</w:t>
    </w:r>
  </w:p>
  <w:p w:rsidR="00000000" w:rsidDel="00000000" w:rsidP="00000000" w:rsidRDefault="00000000" w:rsidRPr="00000000" w14:paraId="0000003D">
    <w:pPr>
      <w:spacing w:after="0" w:line="240" w:lineRule="auto"/>
      <w:ind w:left="360" w:firstLine="0"/>
      <w:jc w:val="center"/>
      <w:rPr>
        <w:b w:val="1"/>
        <w:bCs w:val="1"/>
        <w:sz w:val="28"/>
        <w:szCs w:val="28"/>
      </w:rPr>
    </w:pPr>
    <w:r w:rsidDel="00000000" w:rsidR="00000000" w:rsidRPr="00000000">
      <w:rPr>
        <w:rtl w:val="0"/>
      </w:rPr>
      <w:t xml:space="preserve">Toronto, ON | (647) 998-2237 | </w:t>
    </w:r>
    <w:hyperlink r:id="rId1">
      <w:r w:rsidDel="00000000" w:rsidR="00000000" w:rsidRPr="00000000">
        <w:rPr>
          <w:u w:val="single"/>
          <w:rtl w:val="0"/>
        </w:rPr>
        <w:t xml:space="preserve">gm@bermeo.dev</w:t>
      </w:r>
    </w:hyperlink>
    <w:r w:rsidDel="00000000" w:rsidR="00000000" w:rsidRPr="00000000">
      <w:rPr>
        <w:rtl w:val="0"/>
      </w:rPr>
      <w:t xml:space="preserve"> | </w:t>
    </w:r>
    <w:hyperlink r:id="rId2">
      <w:r w:rsidDel="00000000" w:rsidR="00000000" w:rsidRPr="00000000">
        <w:rPr>
          <w:u w:val="single"/>
          <w:rtl w:val="0"/>
        </w:rPr>
        <w:t xml:space="preserve">https://www.linkedin.com/in/gmbermeo</w:t>
      </w:r>
    </w:hyperlink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/>
    </w:lvl>
    <w:lvl w:ilvl="1">
      <w:start w:val="1"/>
      <w:numFmt w:val="bullet"/>
      <w:lvlText w:val="○"/>
      <w:lvlJc w:val="left"/>
      <w:pPr>
        <w:ind w:left="1080" w:hanging="360"/>
      </w:pPr>
      <w:rPr/>
    </w:lvl>
    <w:lvl w:ilvl="2">
      <w:start w:val="1"/>
      <w:numFmt w:val="bullet"/>
      <w:lvlText w:val="■"/>
      <w:lvlJc w:val="left"/>
      <w:pPr>
        <w:ind w:left="1800" w:hanging="18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/>
    </w:lvl>
    <w:lvl w:ilvl="4">
      <w:start w:val="1"/>
      <w:numFmt w:val="bullet"/>
      <w:lvlText w:val="○"/>
      <w:lvlJc w:val="left"/>
      <w:pPr>
        <w:ind w:left="3240" w:hanging="360"/>
      </w:pPr>
      <w:rPr/>
    </w:lvl>
    <w:lvl w:ilvl="5">
      <w:start w:val="1"/>
      <w:numFmt w:val="bullet"/>
      <w:lvlText w:val="■"/>
      <w:lvlJc w:val="left"/>
      <w:pPr>
        <w:ind w:left="3960" w:hanging="180"/>
      </w:pPr>
      <w:rPr/>
    </w:lvl>
    <w:lvl w:ilvl="6">
      <w:start w:val="1"/>
      <w:numFmt w:val="bullet"/>
      <w:lvlText w:val="●"/>
      <w:lvlJc w:val="left"/>
      <w:pPr>
        <w:ind w:left="4680" w:hanging="360"/>
      </w:pPr>
      <w:rPr/>
    </w:lvl>
    <w:lvl w:ilvl="7">
      <w:start w:val="1"/>
      <w:numFmt w:val="bullet"/>
      <w:lvlText w:val="○"/>
      <w:lvlJc w:val="left"/>
      <w:pPr>
        <w:ind w:left="5400" w:hanging="360"/>
      </w:pPr>
      <w:rPr/>
    </w:lvl>
    <w:lvl w:ilvl="8">
      <w:start w:val="1"/>
      <w:numFmt w:val="bullet"/>
      <w:lvlText w:val="■"/>
      <w:lvlJc w:val="left"/>
      <w:pPr>
        <w:ind w:left="612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40" w:line="259" w:lineRule="auto"/>
      <w:jc w:val="both"/>
    </w:pPr>
    <w:rPr>
      <w:b w:val="1"/>
      <w:bCs w:val="1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0" w:customStyle="1">
    <w:name w:val="TableNormal_0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ListParagraph">
    <w:name w:val="List Paragraph"/>
    <w:basedOn w:val="Normal"/>
    <w:uiPriority w:val="34"/>
    <w:qFormat w:val="1"/>
    <w:rsid w:val="00BB7B7E"/>
    <w:pPr>
      <w:ind w:left="720"/>
      <w:contextualSpacing w:val="1"/>
    </w:pPr>
    <w:rPr>
      <w:rFonts w:eastAsiaTheme="minorEastAsia"/>
      <w:lang w:eastAsia="en-CA"/>
    </w:rPr>
  </w:style>
  <w:style w:type="paragraph" w:styleId="Header">
    <w:name w:val="header"/>
    <w:basedOn w:val="Normal"/>
    <w:link w:val="HeaderChar"/>
    <w:uiPriority w:val="99"/>
    <w:unhideWhenUsed w:val="1"/>
    <w:rsid w:val="00BB7B7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en-CA"/>
    </w:rPr>
  </w:style>
  <w:style w:type="character" w:styleId="HeaderChar" w:customStyle="1">
    <w:name w:val="Header Char"/>
    <w:basedOn w:val="DefaultParagraphFont"/>
    <w:link w:val="Header"/>
    <w:uiPriority w:val="99"/>
    <w:rsid w:val="00BB7B7E"/>
    <w:rPr>
      <w:rFonts w:eastAsiaTheme="minorEastAsia"/>
      <w:lang w:eastAsia="en-CA"/>
    </w:rPr>
  </w:style>
  <w:style w:type="paragraph" w:styleId="Footer">
    <w:name w:val="footer"/>
    <w:basedOn w:val="Normal"/>
    <w:link w:val="FooterChar"/>
    <w:uiPriority w:val="99"/>
    <w:unhideWhenUsed w:val="1"/>
    <w:rsid w:val="00BB7B7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B7B7E"/>
  </w:style>
  <w:style w:type="character" w:styleId="SubtleEmphasis">
    <w:name w:val="Subtle Emphasis"/>
    <w:basedOn w:val="DefaultParagraphFont"/>
    <w:uiPriority w:val="19"/>
    <w:qFormat w:val="1"/>
    <w:rsid w:val="00B43D24"/>
    <w:rPr>
      <w:i w:val="1"/>
      <w:iCs w:val="1"/>
      <w:color w:val="404040" w:themeColor="text1" w:themeTint="0000BF"/>
    </w:rPr>
  </w:style>
  <w:style w:type="character" w:styleId="Hyperlink">
    <w:name w:val="Hyperlink"/>
    <w:basedOn w:val="DefaultParagraphFont"/>
    <w:uiPriority w:val="99"/>
    <w:unhideWhenUsed w:val="1"/>
    <w:rsid w:val="00E241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2416C"/>
    <w:rPr>
      <w:color w:val="605e5c"/>
      <w:shd w:color="auto" w:fill="e1dfdd" w:val="clear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3F6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3F6B5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F6B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3F6B5D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3F6B5D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m@bermeo.dev" TargetMode="External"/><Relationship Id="rId8" Type="http://schemas.openxmlformats.org/officeDocument/2006/relationships/hyperlink" Target="https://www.linkedin.com/in/gmberme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gm@bermeo.dev" TargetMode="External"/><Relationship Id="rId2" Type="http://schemas.openxmlformats.org/officeDocument/2006/relationships/hyperlink" Target="https://www.linkedin.com/in/gmberm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KMSHAkO3dlsAsiu6PDbn/htmLw==">CgMxLjAyDmgubHdjYWtwaHZjcjNjMg1oLmh1bTd2OWx3N2I2Mg5oLnEzeGJuZmxrcTN3cDINaC5mYzc3aHdxb29pNTIOaC5rb2l6czk3d2lsZ3I4AHIhMWV5MjhMdGwwRHZBb0hVWnMySDB2V0JPbDJrOXQ1Qklf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2026-02-09T09:23:00Z</dcterms:created>
  <dc:creator>Michele De Brito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0x010100018BD14024D43449A87CE896EEE2D445</vt:lpwstr>
  </property>
  <property fmtid="{D5CDD505-2E9C-101B-9397-08002B2CF9AE}" pid="3" name="MediaServiceImageTags">
    <vt:lpwstr/>
  </property>
</Properties>
</file>